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292B5D">
        <w:rPr>
          <w:highlight w:val="green"/>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9A64D3" w:rsidP="00714348">
      <w:r>
        <w:rPr>
          <w:noProof/>
        </w:rPr>
        <w:lastRenderedPageBreak/>
        <w:drawing>
          <wp:inline distT="0" distB="0" distL="0" distR="0" wp14:anchorId="4FC3E102" wp14:editId="289BE9DC">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8744BF" w:rsidRPr="008744BF" w:rsidRDefault="008744BF" w:rsidP="008744BF"/>
    <w:p w:rsidR="00714348" w:rsidRPr="00767449" w:rsidRDefault="00714348" w:rsidP="00714348"/>
    <w:p w:rsidR="00714348" w:rsidRDefault="008744BF" w:rsidP="00714348">
      <w:r w:rsidRPr="008744BF">
        <w:rPr>
          <w:noProof/>
        </w:rPr>
        <w:lastRenderedPageBreak/>
        <w:drawing>
          <wp:inline distT="0" distB="0" distL="0" distR="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bookmarkStart w:id="0" w:name="_GoBack"/>
      <w:bookmarkEnd w:id="0"/>
      <w:r w:rsidRPr="009525CE">
        <w:rPr>
          <w:highlight w:val="red"/>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9525CE" w:rsidP="00714348">
      <w:r w:rsidRPr="009525CE">
        <w:rPr>
          <w:noProof/>
        </w:rPr>
        <w:lastRenderedPageBreak/>
        <w:drawing>
          <wp:inline distT="0" distB="0" distL="0" distR="0">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w:t>
      </w:r>
      <w:r w:rsidR="009525CE">
        <w:t>Proportion of total catch (left panel) and length frequency samples (right panel) by gear type.</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8744BF">
        <w:rPr>
          <w:highlight w:val="red"/>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292B5D" w:rsidP="00714348">
      <w:r w:rsidRPr="00292B5D">
        <w:rPr>
          <w:noProof/>
        </w:rPr>
        <w:lastRenderedPageBreak/>
        <w:drawing>
          <wp:inline distT="0" distB="0" distL="0" distR="0">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Pr="00292B5D">
        <w:rPr>
          <w:noProof/>
          <w:highlight w:val="green"/>
        </w:rPr>
        <w:t>20.</w:t>
      </w:r>
      <w:r>
        <w:rPr>
          <w:noProof/>
        </w:rPr>
        <w:t xml:space="preserve"> </w:t>
      </w:r>
      <w:r>
        <w:t xml:space="preserve">Distribution of </w:t>
      </w:r>
      <w:r w:rsidRPr="00FF3CC9">
        <w:t>AFSC</w:t>
      </w:r>
      <w:r>
        <w:t xml:space="preserve"> bottom trawl sur</w:t>
      </w:r>
      <w:r w:rsidR="00292B5D">
        <w:t>vey CPUE of Pacific cod for 2019-2023</w:t>
      </w:r>
      <w:r>
        <w:t>.</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8"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8744BF" w:rsidRDefault="008744BF"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8744BF" w:rsidRDefault="008744BF"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8744BF" w:rsidRDefault="008744BF"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8744BF" w:rsidRDefault="008744BF"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E68DD"/>
    <w:rsid w:val="00102334"/>
    <w:rsid w:val="00292B5D"/>
    <w:rsid w:val="00561387"/>
    <w:rsid w:val="00627396"/>
    <w:rsid w:val="00714348"/>
    <w:rsid w:val="008744BF"/>
    <w:rsid w:val="009525CE"/>
    <w:rsid w:val="00974747"/>
    <w:rsid w:val="009A64D3"/>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94987"/>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thenakedscientists.com/articles/science-features/ecosystem-shifts-and-sharks-alaska" TargetMode="External"/><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71</Pages>
  <Words>5969</Words>
  <Characters>34026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39916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7</cp:revision>
  <dcterms:created xsi:type="dcterms:W3CDTF">2023-10-23T16:07:00Z</dcterms:created>
  <dcterms:modified xsi:type="dcterms:W3CDTF">2023-10-25T22:19:00Z</dcterms:modified>
</cp:coreProperties>
</file>